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89" w:rsidRPr="004E0489" w:rsidRDefault="004E0489" w:rsidP="004E048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4E048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Утверждены предельные размеры базы для начисления страховых взносов в ФСС и взносов по «обычному» тарифу в ПФР на 2018 год</w:t>
      </w:r>
    </w:p>
    <w:p w:rsidR="004E0489" w:rsidRPr="004E0489" w:rsidRDefault="004E0489" w:rsidP="00DA662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0489">
        <w:rPr>
          <w:rFonts w:ascii="Times New Roman" w:eastAsia="Times New Roman" w:hAnsi="Times New Roman" w:cs="Times New Roman"/>
          <w:color w:val="333333"/>
          <w:sz w:val="24"/>
          <w:szCs w:val="24"/>
        </w:rPr>
        <w:t>С 1 января 2018 года база для начисления </w:t>
      </w:r>
      <w:hyperlink r:id="rId5" w:tgtFrame="_blank" w:history="1">
        <w:r w:rsidRPr="004E048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страховых взносов</w:t>
        </w:r>
      </w:hyperlink>
      <w:r w:rsidRPr="004E0489">
        <w:rPr>
          <w:rFonts w:ascii="Times New Roman" w:eastAsia="Times New Roman" w:hAnsi="Times New Roman" w:cs="Times New Roman"/>
          <w:color w:val="333333"/>
          <w:sz w:val="24"/>
          <w:szCs w:val="24"/>
        </w:rPr>
        <w:t> в ФСС на случай временной нетрудоспособности и в связи с материнством составит 815 000 рублей, а база для начисления взносов в ПФР по «обычному» тарифу — 1 021 000 рублей. Такие лимиты утверждены постановлением правительства РФ </w:t>
      </w:r>
      <w:hyperlink r:id="rId6" w:tgtFrame="_blank" w:history="1">
        <w:r w:rsidRPr="004E048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15.11.17 № 1378</w:t>
        </w:r>
      </w:hyperlink>
      <w:r w:rsidRPr="004E048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E0489" w:rsidRPr="004E0489" w:rsidRDefault="004E0489" w:rsidP="00DA662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0489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 страховые взносы на социальное страхование на случай временной нетрудоспособности и в связи с материнством и «пенсионные» взносы по «обычному» тарифу начисляются до тех пор, пока выплаты в пользу работника, рассчитанные нарастающим итогом с начала года, не превысили определенный предел (п. 3 ст. </w:t>
      </w:r>
      <w:hyperlink r:id="rId7" w:anchor="h23034" w:tgtFrame="_blank" w:history="1">
        <w:r w:rsidRPr="004E048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421</w:t>
        </w:r>
      </w:hyperlink>
      <w:r w:rsidRPr="004E0489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</w:t>
      </w:r>
      <w:r w:rsidRPr="004E048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A66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Pr="004E0489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комментируемому постановлению, со следующего года база для исчисления страховых взносов составит:</w:t>
      </w:r>
    </w:p>
    <w:p w:rsidR="004E0489" w:rsidRPr="004E0489" w:rsidRDefault="004E0489" w:rsidP="00DA6626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0489">
        <w:rPr>
          <w:rFonts w:ascii="Times New Roman" w:eastAsia="Times New Roman" w:hAnsi="Times New Roman" w:cs="Times New Roman"/>
          <w:color w:val="333333"/>
          <w:sz w:val="24"/>
          <w:szCs w:val="24"/>
        </w:rPr>
        <w:t>для взносов на пенсионное страхование — 1 021 000 рублей в год (сейчас база составляет 876 000 руб.). Выплаты в пределах лимита базы облагаются по ставке 22 %, а выплаты сверх лимита — по ставке 10 %;</w:t>
      </w:r>
    </w:p>
    <w:p w:rsidR="004E0489" w:rsidRPr="004E0489" w:rsidRDefault="004E0489" w:rsidP="00DA6626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0489">
        <w:rPr>
          <w:rFonts w:ascii="Times New Roman" w:eastAsia="Times New Roman" w:hAnsi="Times New Roman" w:cs="Times New Roman"/>
          <w:color w:val="333333"/>
          <w:sz w:val="24"/>
          <w:szCs w:val="24"/>
        </w:rPr>
        <w:t>для взносов на социальное страхование на случай временной нетрудоспособности и в связи с материнством — 815 000 рублей в год (сейчас — 755 000 руб.)  </w:t>
      </w:r>
    </w:p>
    <w:p w:rsidR="004E0489" w:rsidRPr="004E0489" w:rsidRDefault="004E0489" w:rsidP="00DA662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0489">
        <w:rPr>
          <w:rFonts w:ascii="Times New Roman" w:eastAsia="Times New Roman" w:hAnsi="Times New Roman" w:cs="Times New Roman"/>
          <w:color w:val="333333"/>
          <w:sz w:val="24"/>
          <w:szCs w:val="24"/>
        </w:rPr>
        <w:t>База по «медицинским» взносам и по взносам «на травматизм» по-прежнему не лимитируется. То есть взносы начисляются со всех облагаемых выплат.</w:t>
      </w:r>
    </w:p>
    <w:p w:rsidR="00BB6148" w:rsidRPr="004E0489" w:rsidRDefault="00BB6148" w:rsidP="00DA66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B6148" w:rsidRPr="004E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88F"/>
    <w:multiLevelType w:val="multilevel"/>
    <w:tmpl w:val="9902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489"/>
    <w:rsid w:val="004E0489"/>
    <w:rsid w:val="00BB6148"/>
    <w:rsid w:val="00D867A6"/>
    <w:rsid w:val="00DA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0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02249&amp;promocode=0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03229&amp;promocode=0957" TargetMode="External"/><Relationship Id="rId5" Type="http://schemas.openxmlformats.org/officeDocument/2006/relationships/hyperlink" Target="https://www.buhonline.ru/pub/comments/2012/9/64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2017-11-27T06:32:00Z</dcterms:created>
  <dcterms:modified xsi:type="dcterms:W3CDTF">2017-11-27T06:34:00Z</dcterms:modified>
</cp:coreProperties>
</file>